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1B9628" w14:textId="1A1FAE6B" w:rsidR="00CE4F32" w:rsidRDefault="00486A07">
      <w:pPr>
        <w:spacing w:after="280"/>
        <w:jc w:val="center"/>
        <w:rPr>
          <w:rFonts w:ascii="Calibri" w:eastAsia="Calibri" w:hAnsi="Calibri" w:cs="Calibri"/>
          <w:b/>
          <w:color w:val="000000"/>
          <w:sz w:val="40"/>
          <w:szCs w:val="40"/>
        </w:rPr>
      </w:pPr>
      <w:r>
        <w:rPr>
          <w:rFonts w:ascii="Calibri" w:eastAsia="Calibri" w:hAnsi="Calibri" w:cs="Calibri"/>
          <w:b/>
          <w:noProof/>
          <w:color w:val="000000"/>
          <w:sz w:val="40"/>
          <w:szCs w:val="40"/>
        </w:rPr>
        <w:drawing>
          <wp:inline distT="0" distB="0" distL="0" distR="0" wp14:anchorId="4C73059A" wp14:editId="4B7C8F7F">
            <wp:extent cx="4357318" cy="2451652"/>
            <wp:effectExtent l="0" t="0" r="0" b="0"/>
            <wp:docPr id="535045175" name="Image 1" descr="Affiche du festival Travelling 2026&#10;Des couleurs très vives rappelant la Californie&#10;Deux femmes marchent dans la vil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045175" name="Image 1" descr="Affiche du festival Travelling 2026&#10;Des couleurs très vives rappelant la Californie&#10;Deux femmes marchent dans la ville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12396" cy="2482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5C5BC3" w14:textId="77777777" w:rsidR="00CE4F32" w:rsidRDefault="00000000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center"/>
        <w:rPr>
          <w:rFonts w:ascii="Calibri" w:eastAsia="Calibri" w:hAnsi="Calibri" w:cs="Calibri"/>
          <w:b/>
          <w:color w:val="000000"/>
          <w:sz w:val="40"/>
          <w:szCs w:val="40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>Lettre d’information</w:t>
      </w:r>
    </w:p>
    <w:p w14:paraId="453942DF" w14:textId="5194638A" w:rsidR="00CE4F32" w:rsidRDefault="00000000">
      <w:pPr>
        <w:pBdr>
          <w:top w:val="nil"/>
          <w:left w:val="nil"/>
          <w:bottom w:val="nil"/>
          <w:right w:val="nil"/>
          <w:between w:val="nil"/>
        </w:pBdr>
        <w:spacing w:before="280" w:line="480" w:lineRule="auto"/>
        <w:jc w:val="center"/>
        <w:rPr>
          <w:rFonts w:ascii="Calibri" w:eastAsia="Calibri" w:hAnsi="Calibri" w:cs="Calibri"/>
          <w:color w:val="000000"/>
          <w:sz w:val="40"/>
          <w:szCs w:val="40"/>
        </w:rPr>
      </w:pPr>
      <w:r>
        <w:rPr>
          <w:rFonts w:ascii="Calibri" w:eastAsia="Calibri" w:hAnsi="Calibri" w:cs="Calibri"/>
          <w:b/>
          <w:color w:val="000000"/>
          <w:sz w:val="40"/>
          <w:szCs w:val="40"/>
        </w:rPr>
        <w:t>PROGRAMMATION TRAVELLING 202</w:t>
      </w:r>
      <w:r w:rsidR="00486A07">
        <w:rPr>
          <w:rFonts w:ascii="Calibri" w:eastAsia="Calibri" w:hAnsi="Calibri" w:cs="Calibri"/>
          <w:b/>
          <w:sz w:val="40"/>
          <w:szCs w:val="40"/>
        </w:rPr>
        <w:t>6</w:t>
      </w:r>
    </w:p>
    <w:p w14:paraId="40C74897" w14:textId="7917C080" w:rsidR="00CE4F32" w:rsidRDefault="00000000">
      <w:pPr>
        <w:pBdr>
          <w:top w:val="nil"/>
          <w:left w:val="nil"/>
          <w:bottom w:val="nil"/>
          <w:right w:val="nil"/>
          <w:between w:val="nil"/>
        </w:pBdr>
        <w:spacing w:after="280"/>
        <w:jc w:val="center"/>
        <w:rPr>
          <w:rFonts w:ascii="Calibri" w:eastAsia="Calibri" w:hAnsi="Calibri" w:cs="Calibri"/>
          <w:b/>
          <w:color w:val="000000"/>
          <w:sz w:val="30"/>
          <w:szCs w:val="30"/>
        </w:rPr>
      </w:pPr>
      <w:r>
        <w:rPr>
          <w:rFonts w:ascii="Calibri" w:eastAsia="Calibri" w:hAnsi="Calibri" w:cs="Calibri"/>
          <w:b/>
          <w:color w:val="000000"/>
          <w:sz w:val="30"/>
          <w:szCs w:val="30"/>
        </w:rPr>
        <w:t xml:space="preserve">LES SÉANCES ACCESSIBLES </w:t>
      </w:r>
      <w:r>
        <w:rPr>
          <w:rFonts w:ascii="Calibri" w:eastAsia="Calibri" w:hAnsi="Calibri" w:cs="Calibri"/>
          <w:b/>
          <w:color w:val="000000"/>
          <w:sz w:val="30"/>
          <w:szCs w:val="30"/>
        </w:rPr>
        <w:br/>
      </w:r>
      <w:r w:rsidR="00840653">
        <w:rPr>
          <w:rFonts w:ascii="Calibri" w:eastAsia="Calibri" w:hAnsi="Calibri" w:cs="Calibri"/>
          <w:b/>
          <w:color w:val="000000"/>
          <w:sz w:val="30"/>
          <w:szCs w:val="30"/>
        </w:rPr>
        <w:t xml:space="preserve">EN </w:t>
      </w:r>
      <w:r w:rsidR="00384E79">
        <w:rPr>
          <w:rFonts w:ascii="Calibri" w:eastAsia="Calibri" w:hAnsi="Calibri" w:cs="Calibri"/>
          <w:b/>
          <w:color w:val="000000"/>
          <w:sz w:val="30"/>
          <w:szCs w:val="30"/>
        </w:rPr>
        <w:t xml:space="preserve">AUDIODESCRIPTION </w:t>
      </w:r>
    </w:p>
    <w:p w14:paraId="0721442D" w14:textId="47C45E17" w:rsidR="00486A07" w:rsidRDefault="00384E79" w:rsidP="00486A07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center"/>
        <w:rPr>
          <w:rFonts w:ascii="Calibri" w:eastAsia="Calibri" w:hAnsi="Calibri" w:cs="Calibri"/>
          <w:color w:val="000000"/>
        </w:rPr>
      </w:pPr>
      <w:r>
        <w:rPr>
          <w:rFonts w:ascii="Calibri" w:hAnsi="Calibri" w:cs="Calibri"/>
          <w:b/>
          <w:bCs/>
          <w:noProof/>
          <w:color w:val="000000"/>
          <w:bdr w:val="none" w:sz="0" w:space="0" w:color="auto" w:frame="1"/>
        </w:rPr>
        <w:drawing>
          <wp:inline distT="0" distB="0" distL="0" distR="0" wp14:anchorId="61DB2816" wp14:editId="629F5D2F">
            <wp:extent cx="962025" cy="962025"/>
            <wp:effectExtent l="0" t="0" r="3175" b="3175"/>
            <wp:docPr id="1256439738" name="Image 2" descr="Logo audiodescrip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 audiodescription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color w:val="000000"/>
        </w:rPr>
        <w:t xml:space="preserve"> </w:t>
      </w:r>
    </w:p>
    <w:p w14:paraId="759A8037" w14:textId="77777777" w:rsidR="00CE4F32" w:rsidRDefault="00000000">
      <w:pPr>
        <w:pBdr>
          <w:top w:val="nil"/>
          <w:left w:val="nil"/>
          <w:bottom w:val="nil"/>
          <w:right w:val="nil"/>
          <w:between w:val="nil"/>
        </w:pBdr>
        <w:spacing w:before="280" w:after="28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 xml:space="preserve">Chaque année, le festival de cinéma Travelling cherche à améliorer son accessibilité afin de renforcer sa relation avec tous les publics. Soucieuse de favoriser l’accès à la culture pour tous et toutes, l’association </w:t>
      </w:r>
      <w:proofErr w:type="spellStart"/>
      <w:r>
        <w:rPr>
          <w:rFonts w:ascii="Calibri" w:eastAsia="Calibri" w:hAnsi="Calibri" w:cs="Calibri"/>
          <w:color w:val="000000"/>
        </w:rPr>
        <w:t>Clair Obscur</w:t>
      </w:r>
      <w:proofErr w:type="spellEnd"/>
      <w:r>
        <w:rPr>
          <w:rFonts w:ascii="Calibri" w:eastAsia="Calibri" w:hAnsi="Calibri" w:cs="Calibri"/>
          <w:color w:val="000000"/>
        </w:rPr>
        <w:t xml:space="preserve"> propose et développe des offres accessibles, adaptées aux différentes situations de handicaps. </w:t>
      </w:r>
    </w:p>
    <w:p w14:paraId="4335B2A5" w14:textId="0CC65DE1" w:rsidR="00CE4F32" w:rsidRDefault="00000000">
      <w:pPr>
        <w:spacing w:before="280" w:after="28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Travelling propose des séances en audiodescription (AD), des séances sous-titrées pour les personnes sourdes et malentendantes (SME) ainsi que la mise à disposition de boucles magnétiques (BIM) et des présentations en langue des signes française (LSF). Un programme Facile à Lire et à Comprendre (FALC) est également disponible pour les festivaliers.</w:t>
      </w:r>
      <w:r w:rsidR="00384E79">
        <w:rPr>
          <w:rFonts w:ascii="Calibri" w:eastAsia="Calibri" w:hAnsi="Calibri" w:cs="Calibri"/>
        </w:rPr>
        <w:t xml:space="preserve"> </w:t>
      </w:r>
    </w:p>
    <w:p w14:paraId="7E1336BC" w14:textId="2FFB9D0C" w:rsidR="00CE4F32" w:rsidRDefault="00000000">
      <w:pPr>
        <w:pBdr>
          <w:top w:val="nil"/>
          <w:left w:val="nil"/>
          <w:bottom w:val="nil"/>
          <w:right w:val="nil"/>
          <w:between w:val="nil"/>
        </w:pBdr>
        <w:spacing w:before="280" w:after="280"/>
        <w:rPr>
          <w:rFonts w:ascii="Calibri" w:eastAsia="Calibri" w:hAnsi="Calibri" w:cs="Calibri"/>
          <w:color w:val="000000"/>
        </w:rPr>
      </w:pPr>
      <w:r>
        <w:rPr>
          <w:rFonts w:ascii="Calibri" w:eastAsia="Calibri" w:hAnsi="Calibri" w:cs="Calibri"/>
          <w:color w:val="000000"/>
        </w:rPr>
        <w:t>Pour cette 3</w:t>
      </w:r>
      <w:r w:rsidR="00486A07">
        <w:rPr>
          <w:rFonts w:ascii="Calibri" w:eastAsia="Calibri" w:hAnsi="Calibri" w:cs="Calibri"/>
        </w:rPr>
        <w:t>7</w:t>
      </w:r>
      <w:r>
        <w:rPr>
          <w:rFonts w:ascii="Calibri" w:eastAsia="Calibri" w:hAnsi="Calibri" w:cs="Calibri"/>
          <w:color w:val="000000"/>
        </w:rPr>
        <w:t xml:space="preserve">ème édition qui se tiendra du </w:t>
      </w:r>
      <w:r w:rsidR="00486A07">
        <w:rPr>
          <w:rFonts w:ascii="Calibri" w:eastAsia="Calibri" w:hAnsi="Calibri" w:cs="Calibri"/>
        </w:rPr>
        <w:t>10</w:t>
      </w:r>
      <w:r>
        <w:rPr>
          <w:rFonts w:ascii="Calibri" w:eastAsia="Calibri" w:hAnsi="Calibri" w:cs="Calibri"/>
          <w:color w:val="000000"/>
        </w:rPr>
        <w:t xml:space="preserve"> au </w:t>
      </w:r>
      <w:r w:rsidR="00486A07">
        <w:rPr>
          <w:rFonts w:ascii="Calibri" w:eastAsia="Calibri" w:hAnsi="Calibri" w:cs="Calibri"/>
        </w:rPr>
        <w:t>17</w:t>
      </w:r>
      <w:r>
        <w:rPr>
          <w:rFonts w:ascii="Calibri" w:eastAsia="Calibri" w:hAnsi="Calibri" w:cs="Calibri"/>
          <w:color w:val="000000"/>
        </w:rPr>
        <w:t xml:space="preserve"> février 202</w:t>
      </w:r>
      <w:r w:rsidR="00486A07">
        <w:rPr>
          <w:rFonts w:ascii="Calibri" w:eastAsia="Calibri" w:hAnsi="Calibri" w:cs="Calibri"/>
        </w:rPr>
        <w:t>6</w:t>
      </w:r>
      <w:r>
        <w:rPr>
          <w:rFonts w:ascii="Calibri" w:eastAsia="Calibri" w:hAnsi="Calibri" w:cs="Calibri"/>
          <w:color w:val="000000"/>
        </w:rPr>
        <w:t xml:space="preserve">, </w:t>
      </w:r>
      <w:r w:rsidR="0074106A">
        <w:rPr>
          <w:rFonts w:ascii="Calibri" w:eastAsia="Calibri" w:hAnsi="Calibri" w:cs="Calibri"/>
        </w:rPr>
        <w:t>six</w:t>
      </w:r>
      <w:r>
        <w:rPr>
          <w:rFonts w:ascii="Calibri" w:eastAsia="Calibri" w:hAnsi="Calibri" w:cs="Calibri"/>
          <w:color w:val="000000"/>
        </w:rPr>
        <w:t xml:space="preserve"> films </w:t>
      </w:r>
      <w:r>
        <w:rPr>
          <w:rFonts w:ascii="Calibri" w:eastAsia="Calibri" w:hAnsi="Calibri" w:cs="Calibri"/>
        </w:rPr>
        <w:t>seront</w:t>
      </w:r>
      <w:r>
        <w:rPr>
          <w:rFonts w:ascii="Calibri" w:eastAsia="Calibri" w:hAnsi="Calibri" w:cs="Calibri"/>
          <w:color w:val="000000"/>
        </w:rPr>
        <w:t xml:space="preserve"> </w:t>
      </w:r>
      <w:r w:rsidR="00384E79">
        <w:rPr>
          <w:rFonts w:ascii="Calibri" w:eastAsia="Calibri" w:hAnsi="Calibri" w:cs="Calibri"/>
          <w:color w:val="000000"/>
        </w:rPr>
        <w:t xml:space="preserve">disponibles en </w:t>
      </w:r>
      <w:r w:rsidR="00840653">
        <w:rPr>
          <w:rFonts w:ascii="Calibri" w:eastAsia="Calibri" w:hAnsi="Calibri" w:cs="Calibri"/>
          <w:color w:val="000000"/>
        </w:rPr>
        <w:t xml:space="preserve">audiodescription. </w:t>
      </w:r>
      <w:r w:rsidR="00384E79">
        <w:rPr>
          <w:rFonts w:ascii="Calibri" w:eastAsia="Calibri" w:hAnsi="Calibri" w:cs="Calibri"/>
          <w:color w:val="000000"/>
        </w:rPr>
        <w:t xml:space="preserve"> </w:t>
      </w:r>
    </w:p>
    <w:p w14:paraId="4227BF7C" w14:textId="117FA627" w:rsidR="00CE4F32" w:rsidRDefault="00000000">
      <w:pPr>
        <w:shd w:val="clear" w:color="auto" w:fill="FFFFFF"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color w:val="000000"/>
        </w:rPr>
        <w:t xml:space="preserve">Une page Accessibilité est disponible sur notre site Internet : </w:t>
      </w:r>
      <w:hyperlink r:id="rId8">
        <w:r>
          <w:rPr>
            <w:rFonts w:ascii="Calibri" w:eastAsia="Calibri" w:hAnsi="Calibri" w:cs="Calibri"/>
            <w:color w:val="0000FF"/>
            <w:u w:val="single"/>
          </w:rPr>
          <w:t>www.clairobscur.info</w:t>
        </w:r>
      </w:hyperlink>
      <w:r>
        <w:rPr>
          <w:rFonts w:ascii="Calibri" w:eastAsia="Calibri" w:hAnsi="Calibri" w:cs="Calibri"/>
        </w:rPr>
        <w:t xml:space="preserve"> dans l’onglet </w:t>
      </w:r>
      <w:hyperlink r:id="rId9" w:history="1">
        <w:r w:rsidR="00486A07" w:rsidRPr="00486A07">
          <w:rPr>
            <w:rStyle w:val="Lienhypertexte"/>
            <w:rFonts w:ascii="Calibri" w:eastAsia="Calibri" w:hAnsi="Calibri" w:cs="Calibri"/>
          </w:rPr>
          <w:t>A</w:t>
        </w:r>
        <w:r w:rsidRPr="00486A07">
          <w:rPr>
            <w:rStyle w:val="Lienhypertexte"/>
            <w:rFonts w:ascii="Calibri" w:eastAsia="Calibri" w:hAnsi="Calibri" w:cs="Calibri"/>
          </w:rPr>
          <w:t>ccessibilité</w:t>
        </w:r>
      </w:hyperlink>
      <w:r>
        <w:rPr>
          <w:rFonts w:ascii="Calibri" w:eastAsia="Calibri" w:hAnsi="Calibri" w:cs="Calibri"/>
        </w:rPr>
        <w:t>.</w:t>
      </w:r>
      <w:r>
        <w:br w:type="page"/>
      </w:r>
    </w:p>
    <w:p w14:paraId="74BF0BD1" w14:textId="0D0E6486" w:rsidR="00486A07" w:rsidRDefault="00486A07">
      <w:pPr>
        <w:spacing w:after="280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noProof/>
          <w:sz w:val="40"/>
          <w:szCs w:val="40"/>
        </w:rPr>
        <w:lastRenderedPageBreak/>
        <w:drawing>
          <wp:inline distT="0" distB="0" distL="0" distR="0" wp14:anchorId="7C332EF6" wp14:editId="4C5AE033">
            <wp:extent cx="5756910" cy="3094355"/>
            <wp:effectExtent l="0" t="0" r="0" b="4445"/>
            <wp:docPr id="1965072178" name="Image 3" descr="Une photo du film Sauvages&#10;Il s'agit des personnages de Kéria, Selaï et un bébé singe. Ils sont assis sur une branche d'arbre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072178" name="Image 3" descr="Une photo du film Sauvages&#10;Il s'agit des personnages de Kéria, Selaï et un bébé singe. Ils sont assis sur une branche d'arbre.&#10;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094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6FFE086" w14:textId="2A709B00" w:rsidR="00486A07" w:rsidRPr="00486A07" w:rsidRDefault="00486A07" w:rsidP="00486A07">
      <w:pPr>
        <w:spacing w:after="280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sz w:val="40"/>
          <w:szCs w:val="40"/>
        </w:rPr>
        <w:t>Sauvages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>Un film d’animation de Claude Barras</w:t>
      </w:r>
      <w:r>
        <w:rPr>
          <w:rFonts w:ascii="Calibri" w:eastAsia="Calibri" w:hAnsi="Calibri" w:cs="Calibri"/>
          <w:sz w:val="28"/>
          <w:szCs w:val="28"/>
        </w:rPr>
        <w:br/>
        <w:t>Réalisé en 2024, durée 1h27</w:t>
      </w:r>
      <w:r>
        <w:rPr>
          <w:rFonts w:ascii="Calibri" w:eastAsia="Calibri" w:hAnsi="Calibri" w:cs="Calibri"/>
          <w:sz w:val="28"/>
          <w:szCs w:val="28"/>
        </w:rPr>
        <w:br/>
      </w:r>
      <w:r w:rsidRPr="00486A07">
        <w:rPr>
          <w:rFonts w:ascii="Calibri" w:eastAsia="Calibri" w:hAnsi="Calibri" w:cs="Calibri"/>
          <w:bCs/>
        </w:rPr>
        <w:t>A partir de 8 ans</w:t>
      </w:r>
    </w:p>
    <w:p w14:paraId="66EE75F4" w14:textId="346D6757" w:rsidR="00CE4F32" w:rsidRDefault="00000000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>Synopsis</w:t>
      </w:r>
      <w:r>
        <w:rPr>
          <w:rFonts w:ascii="Calibri" w:eastAsia="Calibri" w:hAnsi="Calibri" w:cs="Calibri"/>
          <w:b/>
        </w:rPr>
        <w:t> :</w:t>
      </w:r>
      <w:r>
        <w:rPr>
          <w:rFonts w:ascii="Calibri" w:eastAsia="Calibri" w:hAnsi="Calibri" w:cs="Calibri"/>
          <w:b/>
        </w:rPr>
        <w:br/>
      </w:r>
      <w:r w:rsidR="00486A07" w:rsidRPr="00486A07">
        <w:rPr>
          <w:rFonts w:ascii="Calibri" w:eastAsia="Calibri" w:hAnsi="Calibri" w:cs="Calibri"/>
        </w:rPr>
        <w:t xml:space="preserve">À Bornéo, alors que </w:t>
      </w:r>
      <w:proofErr w:type="spellStart"/>
      <w:r w:rsidR="00486A07" w:rsidRPr="00486A07">
        <w:rPr>
          <w:rFonts w:ascii="Calibri" w:eastAsia="Calibri" w:hAnsi="Calibri" w:cs="Calibri"/>
        </w:rPr>
        <w:t>Kéria</w:t>
      </w:r>
      <w:proofErr w:type="spellEnd"/>
      <w:r w:rsidR="00486A07" w:rsidRPr="00486A07">
        <w:rPr>
          <w:rFonts w:ascii="Calibri" w:eastAsia="Calibri" w:hAnsi="Calibri" w:cs="Calibri"/>
        </w:rPr>
        <w:t xml:space="preserve"> recueille un bébé singe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 xml:space="preserve">à la lisière de la forêt tropicale, son cousin </w:t>
      </w:r>
      <w:proofErr w:type="spellStart"/>
      <w:r w:rsidR="00486A07" w:rsidRPr="00486A07">
        <w:rPr>
          <w:rFonts w:ascii="Calibri" w:eastAsia="Calibri" w:hAnsi="Calibri" w:cs="Calibri"/>
        </w:rPr>
        <w:t>Selaï</w:t>
      </w:r>
      <w:proofErr w:type="spellEnd"/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>se réfugie chez elle, pour échapper aux attaques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>des compagnies forestières contre sa famille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 xml:space="preserve">nomade. Ensemble, ils vont lutter contre la destruction de la forêt primaire. Pour </w:t>
      </w:r>
      <w:proofErr w:type="spellStart"/>
      <w:r w:rsidR="00486A07" w:rsidRPr="00486A07">
        <w:rPr>
          <w:rFonts w:ascii="Calibri" w:eastAsia="Calibri" w:hAnsi="Calibri" w:cs="Calibri"/>
        </w:rPr>
        <w:t>Kéria</w:t>
      </w:r>
      <w:proofErr w:type="spellEnd"/>
      <w:r w:rsidR="00486A07" w:rsidRPr="00486A07">
        <w:rPr>
          <w:rFonts w:ascii="Calibri" w:eastAsia="Calibri" w:hAnsi="Calibri" w:cs="Calibri"/>
        </w:rPr>
        <w:t>, ce sera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>aussi l’occasion d’en savoir plus sur ses origines.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  <w:i/>
          <w:iCs/>
        </w:rPr>
        <w:t>Sauvages</w:t>
      </w:r>
      <w:r w:rsidR="00486A07" w:rsidRPr="00486A07">
        <w:rPr>
          <w:rFonts w:ascii="Calibri" w:eastAsia="Calibri" w:hAnsi="Calibri" w:cs="Calibri"/>
        </w:rPr>
        <w:t xml:space="preserve"> sensibilise avec justesse sur les périls</w:t>
      </w:r>
      <w:r w:rsidR="00486A07">
        <w:rPr>
          <w:rFonts w:ascii="Calibri" w:eastAsia="Calibri" w:hAnsi="Calibri" w:cs="Calibri"/>
        </w:rPr>
        <w:t xml:space="preserve"> </w:t>
      </w:r>
      <w:r w:rsidR="00486A07" w:rsidRPr="00486A07">
        <w:rPr>
          <w:rFonts w:ascii="Calibri" w:eastAsia="Calibri" w:hAnsi="Calibri" w:cs="Calibri"/>
        </w:rPr>
        <w:t>de la déforestation</w:t>
      </w:r>
      <w:r w:rsidR="00486A07">
        <w:rPr>
          <w:rFonts w:ascii="Calibri" w:eastAsia="Calibri" w:hAnsi="Calibri" w:cs="Calibri"/>
        </w:rPr>
        <w:t xml:space="preserve">. </w:t>
      </w:r>
    </w:p>
    <w:p w14:paraId="65300242" w14:textId="77777777" w:rsidR="00CE4F32" w:rsidRDefault="00CE4F32">
      <w:pPr>
        <w:rPr>
          <w:rFonts w:ascii="Calibri" w:eastAsia="Calibri" w:hAnsi="Calibri" w:cs="Calibri"/>
        </w:rPr>
      </w:pPr>
    </w:p>
    <w:p w14:paraId="7DD37809" w14:textId="242D7253" w:rsidR="00CE4F32" w:rsidRDefault="00000000">
      <w:pPr>
        <w:shd w:val="clear" w:color="auto" w:fill="FFFFFF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u w:val="single"/>
        </w:rPr>
        <w:t>L</w:t>
      </w:r>
      <w:r w:rsidR="00486A07">
        <w:rPr>
          <w:rFonts w:ascii="Calibri" w:eastAsia="Calibri" w:hAnsi="Calibri" w:cs="Calibri"/>
          <w:b/>
          <w:u w:val="single"/>
        </w:rPr>
        <w:t>a</w:t>
      </w:r>
      <w:r>
        <w:rPr>
          <w:rFonts w:ascii="Calibri" w:eastAsia="Calibri" w:hAnsi="Calibri" w:cs="Calibri"/>
          <w:b/>
          <w:u w:val="single"/>
        </w:rPr>
        <w:t xml:space="preserve"> séance </w:t>
      </w:r>
      <w:r>
        <w:rPr>
          <w:rFonts w:ascii="Calibri" w:eastAsia="Calibri" w:hAnsi="Calibri" w:cs="Calibri"/>
          <w:b/>
        </w:rPr>
        <w:t xml:space="preserve">: </w:t>
      </w:r>
      <w:r w:rsidR="00384E79">
        <w:rPr>
          <w:rFonts w:ascii="Calibri" w:eastAsia="Calibri" w:hAnsi="Calibri" w:cs="Calibri"/>
          <w:b/>
        </w:rPr>
        <w:t xml:space="preserve">version en audiodescription </w:t>
      </w:r>
    </w:p>
    <w:p w14:paraId="34B0FE36" w14:textId="77777777" w:rsidR="00CE4F32" w:rsidRDefault="00CE4F32">
      <w:pPr>
        <w:shd w:val="clear" w:color="auto" w:fill="FFFFFF"/>
        <w:rPr>
          <w:rFonts w:ascii="Calibri" w:eastAsia="Calibri" w:hAnsi="Calibri" w:cs="Calibri"/>
          <w:b/>
        </w:rPr>
      </w:pPr>
    </w:p>
    <w:p w14:paraId="05152AB9" w14:textId="5B7F8770" w:rsidR="00CE4F32" w:rsidRDefault="00000000">
      <w:pPr>
        <w:numPr>
          <w:ilvl w:val="0"/>
          <w:numId w:val="1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Mercredi </w:t>
      </w:r>
      <w:r w:rsidR="00486A07">
        <w:rPr>
          <w:rFonts w:ascii="Calibri" w:eastAsia="Calibri" w:hAnsi="Calibri" w:cs="Calibri"/>
        </w:rPr>
        <w:t>11</w:t>
      </w:r>
      <w:r>
        <w:rPr>
          <w:rFonts w:ascii="Calibri" w:eastAsia="Calibri" w:hAnsi="Calibri" w:cs="Calibri"/>
        </w:rPr>
        <w:t xml:space="preserve"> février à 13h45 au cinéma </w:t>
      </w:r>
      <w:r w:rsidR="00486A07">
        <w:rPr>
          <w:rFonts w:ascii="Calibri" w:eastAsia="Calibri" w:hAnsi="Calibri" w:cs="Calibri"/>
        </w:rPr>
        <w:t>Arvor</w:t>
      </w:r>
      <w:r>
        <w:rPr>
          <w:rFonts w:ascii="Calibri" w:eastAsia="Calibri" w:hAnsi="Calibri" w:cs="Calibri"/>
        </w:rPr>
        <w:t xml:space="preserve"> à Rennes.</w:t>
      </w:r>
    </w:p>
    <w:p w14:paraId="03AC766B" w14:textId="77777777" w:rsidR="00CE4F32" w:rsidRDefault="00CE4F32">
      <w:pPr>
        <w:shd w:val="clear" w:color="auto" w:fill="FFFFFF"/>
        <w:rPr>
          <w:rFonts w:ascii="Calibri" w:eastAsia="Calibri" w:hAnsi="Calibri" w:cs="Calibri"/>
        </w:rPr>
      </w:pPr>
    </w:p>
    <w:p w14:paraId="295D2217" w14:textId="7E87A261" w:rsidR="00486A07" w:rsidRPr="00486A07" w:rsidRDefault="00486A07" w:rsidP="00486A07">
      <w:pPr>
        <w:shd w:val="clear" w:color="auto" w:fill="FFFFFF"/>
        <w:rPr>
          <w:rFonts w:ascii="Calibri" w:eastAsia="Calibri" w:hAnsi="Calibri" w:cs="Calibri"/>
          <w:bCs/>
        </w:rPr>
      </w:pPr>
      <w:r w:rsidRPr="00486A07">
        <w:rPr>
          <w:rFonts w:ascii="Calibri" w:eastAsia="Calibri" w:hAnsi="Calibri" w:cs="Calibri"/>
          <w:bCs/>
        </w:rPr>
        <w:t xml:space="preserve">Le film est suivi d’une rencontre avec Jean-Marc </w:t>
      </w:r>
      <w:proofErr w:type="spellStart"/>
      <w:r w:rsidRPr="00486A07">
        <w:rPr>
          <w:rFonts w:ascii="Calibri" w:eastAsia="Calibri" w:hAnsi="Calibri" w:cs="Calibri"/>
          <w:bCs/>
        </w:rPr>
        <w:t>Ogier</w:t>
      </w:r>
      <w:proofErr w:type="spellEnd"/>
      <w:r w:rsidRPr="00486A07">
        <w:rPr>
          <w:rFonts w:ascii="Calibri" w:eastAsia="Calibri" w:hAnsi="Calibri" w:cs="Calibri"/>
          <w:bCs/>
        </w:rPr>
        <w:t xml:space="preserve">, le chef décorateur du film. </w:t>
      </w:r>
    </w:p>
    <w:p w14:paraId="7957CA39" w14:textId="77777777" w:rsidR="00CE4F32" w:rsidRDefault="00CE4F32">
      <w:pPr>
        <w:shd w:val="clear" w:color="auto" w:fill="FFFFFF"/>
        <w:rPr>
          <w:rFonts w:ascii="Calibri" w:eastAsia="Calibri" w:hAnsi="Calibri" w:cs="Calibri"/>
          <w:sz w:val="32"/>
          <w:szCs w:val="32"/>
        </w:rPr>
      </w:pPr>
    </w:p>
    <w:p w14:paraId="37F5E86A" w14:textId="77777777" w:rsidR="00CE4F32" w:rsidRDefault="00000000">
      <w:pPr>
        <w:shd w:val="clear" w:color="auto" w:fill="FFFFFF"/>
        <w:rPr>
          <w:rFonts w:ascii="Calibri" w:eastAsia="Calibri" w:hAnsi="Calibri" w:cs="Calibri"/>
          <w:sz w:val="32"/>
          <w:szCs w:val="32"/>
        </w:rPr>
      </w:pPr>
      <w:r>
        <w:br w:type="page"/>
      </w:r>
    </w:p>
    <w:p w14:paraId="6FE20026" w14:textId="747533FE" w:rsidR="00CE4F32" w:rsidRDefault="00486A07">
      <w:pPr>
        <w:shd w:val="clear" w:color="auto" w:fill="FFFFFF"/>
        <w:rPr>
          <w:rFonts w:ascii="Calibri" w:eastAsia="Calibri" w:hAnsi="Calibri" w:cs="Calibri"/>
          <w:b/>
          <w:color w:val="000000"/>
          <w:sz w:val="40"/>
          <w:szCs w:val="40"/>
          <w:u w:val="single"/>
        </w:rPr>
      </w:pPr>
      <w:r>
        <w:rPr>
          <w:rFonts w:ascii="Calibri" w:eastAsia="Calibri" w:hAnsi="Calibri" w:cs="Calibri"/>
          <w:b/>
          <w:noProof/>
          <w:color w:val="000000"/>
          <w:sz w:val="40"/>
          <w:szCs w:val="40"/>
          <w:u w:val="single"/>
        </w:rPr>
        <w:lastRenderedPageBreak/>
        <w:drawing>
          <wp:inline distT="0" distB="0" distL="0" distR="0" wp14:anchorId="4F588365" wp14:editId="5FAFFD57">
            <wp:extent cx="5756910" cy="3837940"/>
            <wp:effectExtent l="0" t="0" r="0" b="0"/>
            <wp:docPr id="1628790599" name="Image 4" descr="Image des trois personnages du film. Max, Vivian et Tom, trois adolescents, sont allongés par terre côte à côte et regardent le ciel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28790599" name="Image 4" descr="Image des trois personnages du film. Max, Vivian et Tom, trois adolescents, sont allongés par terre côte à côte et regardent le ciel. 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837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2CA33F" w14:textId="388B3F94" w:rsidR="00CE4F32" w:rsidRDefault="00CE4F32">
      <w:pPr>
        <w:shd w:val="clear" w:color="auto" w:fill="FFFFFF"/>
        <w:rPr>
          <w:rFonts w:ascii="Calibri" w:eastAsia="Calibri" w:hAnsi="Calibri" w:cs="Calibri"/>
          <w:sz w:val="28"/>
          <w:szCs w:val="28"/>
        </w:rPr>
      </w:pPr>
    </w:p>
    <w:p w14:paraId="677F81E0" w14:textId="0BCFF8EB" w:rsidR="00CE4F32" w:rsidRDefault="00486A07">
      <w:pPr>
        <w:shd w:val="clear" w:color="auto" w:fill="FFFFFF"/>
        <w:rPr>
          <w:rFonts w:ascii="Calibri" w:eastAsia="Calibri" w:hAnsi="Calibri" w:cs="Calibri"/>
          <w:color w:val="222222"/>
        </w:rPr>
      </w:pPr>
      <w:r>
        <w:rPr>
          <w:rFonts w:ascii="Calibri" w:eastAsia="Calibri" w:hAnsi="Calibri" w:cs="Calibri"/>
          <w:b/>
          <w:sz w:val="40"/>
          <w:szCs w:val="40"/>
        </w:rPr>
        <w:t>Les Trois Fantastiques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 xml:space="preserve">Un film de </w:t>
      </w:r>
      <w:r w:rsidRPr="00486A07">
        <w:rPr>
          <w:rFonts w:ascii="Calibri" w:eastAsia="Calibri" w:hAnsi="Calibri" w:cs="Calibri"/>
          <w:sz w:val="28"/>
          <w:szCs w:val="28"/>
        </w:rPr>
        <w:t xml:space="preserve">Michaël </w:t>
      </w:r>
      <w:proofErr w:type="spellStart"/>
      <w:r w:rsidRPr="00486A07">
        <w:rPr>
          <w:rFonts w:ascii="Calibri" w:eastAsia="Calibri" w:hAnsi="Calibri" w:cs="Calibri"/>
          <w:sz w:val="28"/>
          <w:szCs w:val="28"/>
        </w:rPr>
        <w:t>Dichter</w:t>
      </w:r>
      <w:proofErr w:type="spellEnd"/>
      <w:r>
        <w:rPr>
          <w:rFonts w:ascii="Calibri" w:eastAsia="Calibri" w:hAnsi="Calibri" w:cs="Calibri"/>
          <w:sz w:val="28"/>
          <w:szCs w:val="28"/>
        </w:rPr>
        <w:br/>
        <w:t>Réalisé en 2024, durée 1h35</w:t>
      </w:r>
    </w:p>
    <w:p w14:paraId="21A64DFC" w14:textId="77777777" w:rsidR="00CE4F32" w:rsidRDefault="00CE4F32">
      <w:pPr>
        <w:rPr>
          <w:rFonts w:ascii="Calibri" w:eastAsia="Calibri" w:hAnsi="Calibri" w:cs="Calibri"/>
          <w:b/>
          <w:u w:val="single"/>
        </w:rPr>
      </w:pPr>
    </w:p>
    <w:p w14:paraId="040A8DB3" w14:textId="77777777" w:rsidR="00CE4F32" w:rsidRDefault="00000000">
      <w:pPr>
        <w:rPr>
          <w:rFonts w:ascii="Calibri" w:eastAsia="Calibri" w:hAnsi="Calibri" w:cs="Calibri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Synopsis :</w:t>
      </w:r>
    </w:p>
    <w:p w14:paraId="7E20BC49" w14:textId="2EE4C017" w:rsidR="00CE4F32" w:rsidRDefault="00486A07" w:rsidP="00486A07">
      <w:pPr>
        <w:rPr>
          <w:rFonts w:ascii="Calibri" w:eastAsia="Calibri" w:hAnsi="Calibri" w:cs="Calibri"/>
        </w:rPr>
      </w:pPr>
      <w:r w:rsidRPr="00486A07">
        <w:rPr>
          <w:rFonts w:ascii="Calibri" w:eastAsia="Calibri" w:hAnsi="Calibri" w:cs="Calibri"/>
        </w:rPr>
        <w:t>Max, Vivian et Tom ont 13 ans et sont inséparables. Ce début d’été est plein de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bouleversements : la dernière usine de leur petite ville des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Ardennes ferme, Vivian s’apprête à déménager,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et Seb, le grand frère de Max, sort de prison et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l’entraîne dans ses combines. Ces événements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vont mettre à mettre à l’épreuve les liens qui</w:t>
      </w:r>
      <w:r>
        <w:rPr>
          <w:rFonts w:ascii="Calibri" w:eastAsia="Calibri" w:hAnsi="Calibri" w:cs="Calibri"/>
        </w:rPr>
        <w:t xml:space="preserve"> </w:t>
      </w:r>
      <w:r w:rsidRPr="00486A07">
        <w:rPr>
          <w:rFonts w:ascii="Calibri" w:eastAsia="Calibri" w:hAnsi="Calibri" w:cs="Calibri"/>
        </w:rPr>
        <w:t>unissent nos trois héros.</w:t>
      </w:r>
    </w:p>
    <w:p w14:paraId="48E42C03" w14:textId="77777777" w:rsidR="00CE4F32" w:rsidRDefault="00CE4F32">
      <w:pPr>
        <w:shd w:val="clear" w:color="auto" w:fill="FFFFFF"/>
        <w:rPr>
          <w:b/>
          <w:u w:val="single"/>
        </w:rPr>
      </w:pPr>
    </w:p>
    <w:p w14:paraId="747953B7" w14:textId="0EC16FC9" w:rsidR="00CE4F32" w:rsidRDefault="00000000">
      <w:pPr>
        <w:shd w:val="clear" w:color="auto" w:fill="FFFFFF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  <w:u w:val="single"/>
        </w:rPr>
        <w:t>L</w:t>
      </w:r>
      <w:r w:rsidR="00486A07">
        <w:rPr>
          <w:rFonts w:ascii="Calibri" w:eastAsia="Calibri" w:hAnsi="Calibri" w:cs="Calibri"/>
          <w:b/>
          <w:u w:val="single"/>
        </w:rPr>
        <w:t>a</w:t>
      </w:r>
      <w:r>
        <w:rPr>
          <w:rFonts w:ascii="Calibri" w:eastAsia="Calibri" w:hAnsi="Calibri" w:cs="Calibri"/>
          <w:b/>
          <w:u w:val="single"/>
        </w:rPr>
        <w:t xml:space="preserve"> séance</w:t>
      </w:r>
      <w:r>
        <w:rPr>
          <w:rFonts w:ascii="Calibri" w:eastAsia="Calibri" w:hAnsi="Calibri" w:cs="Calibri"/>
          <w:b/>
        </w:rPr>
        <w:t xml:space="preserve"> : </w:t>
      </w:r>
      <w:r w:rsidR="00384E79">
        <w:rPr>
          <w:rFonts w:ascii="Calibri" w:eastAsia="Calibri" w:hAnsi="Calibri" w:cs="Calibri"/>
          <w:b/>
        </w:rPr>
        <w:t xml:space="preserve">version en audiodescription </w:t>
      </w:r>
    </w:p>
    <w:p w14:paraId="6D8D9182" w14:textId="77777777" w:rsidR="00CE4F32" w:rsidRDefault="00CE4F32">
      <w:pPr>
        <w:shd w:val="clear" w:color="auto" w:fill="FFFFFF"/>
        <w:rPr>
          <w:rFonts w:ascii="Calibri" w:eastAsia="Calibri" w:hAnsi="Calibri" w:cs="Calibri"/>
          <w:b/>
        </w:rPr>
      </w:pPr>
    </w:p>
    <w:p w14:paraId="6B1415FF" w14:textId="5B71D1D2" w:rsidR="00CE4F32" w:rsidRDefault="00486A07">
      <w:pPr>
        <w:numPr>
          <w:ilvl w:val="0"/>
          <w:numId w:val="2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Dimanche 15 février à 16h30 au cinéma Arvor à Rennes. </w:t>
      </w:r>
    </w:p>
    <w:p w14:paraId="74FC7F15" w14:textId="77777777" w:rsidR="00F809EC" w:rsidRDefault="00F809EC" w:rsidP="00F809EC">
      <w:pPr>
        <w:shd w:val="clear" w:color="auto" w:fill="FFFFFF"/>
        <w:rPr>
          <w:rFonts w:ascii="Calibri" w:eastAsia="Calibri" w:hAnsi="Calibri" w:cs="Calibri"/>
        </w:rPr>
      </w:pPr>
    </w:p>
    <w:p w14:paraId="22ECA016" w14:textId="0B3D0459" w:rsidR="00CE4F32" w:rsidRPr="00F809EC" w:rsidRDefault="00F809EC" w:rsidP="00F809EC">
      <w:pPr>
        <w:shd w:val="clear" w:color="auto" w:fill="FFFFFF"/>
        <w:rPr>
          <w:rFonts w:ascii="Calibri" w:eastAsia="Calibri" w:hAnsi="Calibri" w:cs="Calibri"/>
          <w:bCs/>
        </w:rPr>
      </w:pPr>
      <w:r w:rsidRPr="00F809EC">
        <w:rPr>
          <w:rFonts w:ascii="Calibri" w:eastAsia="Calibri" w:hAnsi="Calibri" w:cs="Calibri"/>
          <w:bCs/>
        </w:rPr>
        <w:t xml:space="preserve">Le film est suivi d’une rencontre avec les producteurs de Films Norfolk. </w:t>
      </w:r>
    </w:p>
    <w:p w14:paraId="6AC62DB4" w14:textId="77777777" w:rsidR="00CE4F32" w:rsidRDefault="00CE4F32">
      <w:pPr>
        <w:shd w:val="clear" w:color="auto" w:fill="FFFFFF"/>
        <w:rPr>
          <w:rFonts w:ascii="Calibri" w:eastAsia="Calibri" w:hAnsi="Calibri" w:cs="Calibri"/>
        </w:rPr>
      </w:pPr>
    </w:p>
    <w:p w14:paraId="4FD437B1" w14:textId="77777777" w:rsidR="00CE4F32" w:rsidRDefault="00CE4F32">
      <w:pPr>
        <w:shd w:val="clear" w:color="auto" w:fill="FFFFFF"/>
        <w:rPr>
          <w:rFonts w:ascii="Calibri" w:eastAsia="Calibri" w:hAnsi="Calibri" w:cs="Calibri"/>
        </w:rPr>
      </w:pPr>
    </w:p>
    <w:p w14:paraId="1B697152" w14:textId="77777777" w:rsidR="00CE4F32" w:rsidRDefault="00CE4F32">
      <w:pPr>
        <w:pBdr>
          <w:top w:val="nil"/>
          <w:left w:val="nil"/>
          <w:bottom w:val="nil"/>
          <w:right w:val="nil"/>
          <w:between w:val="nil"/>
        </w:pBdr>
        <w:shd w:val="clear" w:color="auto" w:fill="FFFFFF"/>
        <w:ind w:left="720"/>
        <w:rPr>
          <w:rFonts w:ascii="Calibri" w:eastAsia="Calibri" w:hAnsi="Calibri" w:cs="Calibri"/>
          <w:color w:val="000000"/>
        </w:rPr>
      </w:pPr>
    </w:p>
    <w:p w14:paraId="372D1F78" w14:textId="77777777" w:rsidR="00CE4F32" w:rsidRDefault="00CE4F32">
      <w:pPr>
        <w:pBdr>
          <w:top w:val="nil"/>
          <w:left w:val="nil"/>
          <w:bottom w:val="nil"/>
          <w:right w:val="nil"/>
          <w:between w:val="nil"/>
        </w:pBdr>
        <w:rPr>
          <w:rFonts w:ascii="Calibri" w:eastAsia="Calibri" w:hAnsi="Calibri" w:cs="Calibri"/>
          <w:sz w:val="28"/>
          <w:szCs w:val="28"/>
        </w:rPr>
      </w:pPr>
    </w:p>
    <w:p w14:paraId="591D1FC6" w14:textId="77777777" w:rsidR="00CE4F32" w:rsidRDefault="00000000">
      <w:pPr>
        <w:shd w:val="clear" w:color="auto" w:fill="FFFFFF"/>
        <w:rPr>
          <w:rFonts w:ascii="Calibri" w:eastAsia="Calibri" w:hAnsi="Calibri" w:cs="Calibri"/>
        </w:rPr>
      </w:pPr>
      <w:r>
        <w:br w:type="page"/>
      </w:r>
    </w:p>
    <w:p w14:paraId="06B7BE93" w14:textId="7ACBF87D" w:rsidR="00384E79" w:rsidRDefault="00384E79" w:rsidP="00384E79">
      <w:pPr>
        <w:spacing w:before="280" w:after="280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noProof/>
          <w:sz w:val="40"/>
          <w:szCs w:val="40"/>
        </w:rPr>
        <w:lastRenderedPageBreak/>
        <w:drawing>
          <wp:inline distT="0" distB="0" distL="0" distR="0" wp14:anchorId="7E08C6DF" wp14:editId="002A60D1">
            <wp:extent cx="5756910" cy="3112135"/>
            <wp:effectExtent l="0" t="0" r="0" b="0"/>
            <wp:docPr id="1098223319" name="Image 3" descr="Une image du film d'animation Les Contes du pommier. Suzanne et ses frères sont dans une brouette tirée par leur grand-père dans le jardin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8223319" name="Image 3" descr="Une image du film d'animation Les Contes du pommier. Suzanne et ses frères sont dans une brouette tirée par leur grand-père dans le jardin. 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112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16B497" w14:textId="0030035A" w:rsidR="00384E79" w:rsidRDefault="00384E79" w:rsidP="00384E79">
      <w:pPr>
        <w:spacing w:after="280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sz w:val="40"/>
          <w:szCs w:val="40"/>
        </w:rPr>
        <w:t>Les Contes du pommier</w:t>
      </w:r>
      <w:r w:rsidRPr="007D7D67">
        <w:rPr>
          <w:rFonts w:ascii="Calibri" w:eastAsia="Calibri" w:hAnsi="Calibri" w:cs="Calibri"/>
          <w:b/>
          <w:sz w:val="40"/>
          <w:szCs w:val="40"/>
        </w:rPr>
        <w:t xml:space="preserve"> 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 xml:space="preserve">Un film d’animation de </w:t>
      </w:r>
      <w:r w:rsidRPr="00384E79">
        <w:rPr>
          <w:rFonts w:ascii="Calibri" w:eastAsia="Calibri" w:hAnsi="Calibri" w:cs="Calibri"/>
          <w:sz w:val="28"/>
          <w:szCs w:val="28"/>
        </w:rPr>
        <w:t xml:space="preserve">Jean-Claude </w:t>
      </w:r>
      <w:proofErr w:type="spellStart"/>
      <w:r w:rsidRPr="00384E79">
        <w:rPr>
          <w:rFonts w:ascii="Calibri" w:eastAsia="Calibri" w:hAnsi="Calibri" w:cs="Calibri"/>
          <w:sz w:val="28"/>
          <w:szCs w:val="28"/>
        </w:rPr>
        <w:t>Rozec</w:t>
      </w:r>
      <w:proofErr w:type="spellEnd"/>
      <w:r w:rsidRPr="00384E79">
        <w:rPr>
          <w:rFonts w:ascii="Calibri" w:eastAsia="Calibri" w:hAnsi="Calibri" w:cs="Calibri"/>
          <w:sz w:val="28"/>
          <w:szCs w:val="28"/>
        </w:rPr>
        <w:t xml:space="preserve">, David </w:t>
      </w:r>
      <w:proofErr w:type="spellStart"/>
      <w:r w:rsidRPr="00384E79">
        <w:rPr>
          <w:rFonts w:ascii="Calibri" w:eastAsia="Calibri" w:hAnsi="Calibri" w:cs="Calibri"/>
          <w:sz w:val="28"/>
          <w:szCs w:val="28"/>
        </w:rPr>
        <w:t>Súkup</w:t>
      </w:r>
      <w:proofErr w:type="spellEnd"/>
      <w:r w:rsidRPr="00384E79">
        <w:rPr>
          <w:rFonts w:ascii="Calibri" w:eastAsia="Calibri" w:hAnsi="Calibri" w:cs="Calibri"/>
          <w:sz w:val="28"/>
          <w:szCs w:val="28"/>
        </w:rPr>
        <w:t xml:space="preserve">, </w:t>
      </w:r>
      <w:proofErr w:type="spellStart"/>
      <w:r w:rsidRPr="00384E79">
        <w:rPr>
          <w:rFonts w:ascii="Calibri" w:eastAsia="Calibri" w:hAnsi="Calibri" w:cs="Calibri"/>
          <w:sz w:val="28"/>
          <w:szCs w:val="28"/>
        </w:rPr>
        <w:t>Patrik</w:t>
      </w:r>
      <w:proofErr w:type="spellEnd"/>
      <w:r w:rsidRPr="00384E79">
        <w:rPr>
          <w:rFonts w:ascii="Calibri" w:eastAsia="Calibri" w:hAnsi="Calibri" w:cs="Calibri"/>
          <w:sz w:val="28"/>
          <w:szCs w:val="28"/>
        </w:rPr>
        <w:t xml:space="preserve"> </w:t>
      </w:r>
      <w:proofErr w:type="spellStart"/>
      <w:r w:rsidRPr="00384E79">
        <w:rPr>
          <w:rFonts w:ascii="Calibri" w:eastAsia="Calibri" w:hAnsi="Calibri" w:cs="Calibri"/>
          <w:sz w:val="28"/>
          <w:szCs w:val="28"/>
        </w:rPr>
        <w:t>Pašš</w:t>
      </w:r>
      <w:proofErr w:type="spellEnd"/>
      <w:r w:rsidRPr="00384E79">
        <w:rPr>
          <w:rFonts w:ascii="Calibri" w:eastAsia="Calibri" w:hAnsi="Calibri" w:cs="Calibri"/>
          <w:sz w:val="28"/>
          <w:szCs w:val="28"/>
        </w:rPr>
        <w:t xml:space="preserve"> et Leon </w:t>
      </w:r>
      <w:proofErr w:type="spellStart"/>
      <w:r w:rsidRPr="00384E79">
        <w:rPr>
          <w:rFonts w:ascii="Calibri" w:eastAsia="Calibri" w:hAnsi="Calibri" w:cs="Calibri"/>
          <w:sz w:val="28"/>
          <w:szCs w:val="28"/>
        </w:rPr>
        <w:t>Vidmar</w:t>
      </w:r>
      <w:proofErr w:type="spellEnd"/>
      <w:r>
        <w:rPr>
          <w:rFonts w:ascii="Calibri" w:eastAsia="Calibri" w:hAnsi="Calibri" w:cs="Calibri"/>
          <w:sz w:val="28"/>
          <w:szCs w:val="28"/>
        </w:rPr>
        <w:br/>
        <w:t>Réalisé en 2025, durée 1h10, à partir de 6 ans</w:t>
      </w:r>
    </w:p>
    <w:p w14:paraId="3DDB4477" w14:textId="2350E086" w:rsidR="00384E79" w:rsidRP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>Synopsis</w:t>
      </w:r>
      <w:r>
        <w:rPr>
          <w:rFonts w:ascii="Calibri" w:eastAsia="Calibri" w:hAnsi="Calibri" w:cs="Calibri"/>
          <w:b/>
        </w:rPr>
        <w:t> :</w:t>
      </w:r>
      <w:r>
        <w:rPr>
          <w:rFonts w:ascii="Calibri" w:eastAsia="Calibri" w:hAnsi="Calibri" w:cs="Calibri"/>
          <w:b/>
        </w:rPr>
        <w:br/>
      </w:r>
      <w:r w:rsidRPr="00384E79">
        <w:rPr>
          <w:rFonts w:ascii="Calibri" w:eastAsia="Calibri" w:hAnsi="Calibri" w:cs="Calibri"/>
        </w:rPr>
        <w:t>Lors d’un séjour chez leur grand-père,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pour combler l’absence de leur grand</w:t>
      </w:r>
      <w:r>
        <w:rPr>
          <w:rFonts w:ascii="Calibri" w:eastAsia="Calibri" w:hAnsi="Calibri" w:cs="Calibri"/>
        </w:rPr>
        <w:t>-</w:t>
      </w:r>
      <w:r w:rsidRPr="00384E79">
        <w:rPr>
          <w:rFonts w:ascii="Calibri" w:eastAsia="Calibri" w:hAnsi="Calibri" w:cs="Calibri"/>
        </w:rPr>
        <w:t>mère, Suzanne s’improvise conteuse et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distrait ses deux jeunes frères en créant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de merveilleuses histoires. Adapté de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trois contes d’</w:t>
      </w:r>
      <w:proofErr w:type="spellStart"/>
      <w:r w:rsidRPr="00384E79">
        <w:rPr>
          <w:rFonts w:ascii="Calibri" w:eastAsia="Calibri" w:hAnsi="Calibri" w:cs="Calibri"/>
        </w:rPr>
        <w:t>Arnost</w:t>
      </w:r>
      <w:proofErr w:type="spellEnd"/>
      <w:r w:rsidRPr="00384E79">
        <w:rPr>
          <w:rFonts w:ascii="Calibri" w:eastAsia="Calibri" w:hAnsi="Calibri" w:cs="Calibri"/>
        </w:rPr>
        <w:t xml:space="preserve"> </w:t>
      </w:r>
      <w:proofErr w:type="spellStart"/>
      <w:r w:rsidRPr="00384E79">
        <w:rPr>
          <w:rFonts w:ascii="Calibri" w:eastAsia="Calibri" w:hAnsi="Calibri" w:cs="Calibri"/>
        </w:rPr>
        <w:t>Goldflam</w:t>
      </w:r>
      <w:proofErr w:type="spellEnd"/>
      <w:r w:rsidRPr="00384E79">
        <w:rPr>
          <w:rFonts w:ascii="Calibri" w:eastAsia="Calibri" w:hAnsi="Calibri" w:cs="Calibri"/>
        </w:rPr>
        <w:t>, ce film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enchanteur en stop-motion convoque le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pouvoir magique et bienfaisant de l'imagination pour faire face à des moments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difficiles</w:t>
      </w:r>
      <w:r>
        <w:rPr>
          <w:rFonts w:ascii="Calibri" w:eastAsia="Calibri" w:hAnsi="Calibri" w:cs="Calibri"/>
        </w:rPr>
        <w:t xml:space="preserve">. </w:t>
      </w:r>
    </w:p>
    <w:p w14:paraId="1FDE66BE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  <w:highlight w:val="white"/>
        </w:rPr>
      </w:pPr>
    </w:p>
    <w:p w14:paraId="321854E0" w14:textId="2A3840B0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 xml:space="preserve">La séance </w:t>
      </w:r>
      <w:r w:rsidRPr="007D7D67">
        <w:rPr>
          <w:rFonts w:ascii="Calibri" w:eastAsia="Calibri" w:hAnsi="Calibri" w:cs="Calibri"/>
          <w:bCs/>
        </w:rPr>
        <w:t xml:space="preserve">:  </w:t>
      </w:r>
      <w:r>
        <w:rPr>
          <w:rFonts w:ascii="Calibri" w:eastAsia="Calibri" w:hAnsi="Calibri" w:cs="Calibri"/>
          <w:bCs/>
        </w:rPr>
        <w:t>version en audiodescription</w:t>
      </w:r>
    </w:p>
    <w:p w14:paraId="6A7CE4A6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545C94E3" w14:textId="54A94E1D" w:rsidR="00384E79" w:rsidRDefault="00384E79" w:rsidP="00384E79">
      <w:pPr>
        <w:numPr>
          <w:ilvl w:val="0"/>
          <w:numId w:val="5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Lundi 16 février à 14h15 au cinéma du TNB à Rennes</w:t>
      </w:r>
    </w:p>
    <w:p w14:paraId="7EC8A778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2D5A92A0" w14:textId="132AFCFE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 w:rsidRPr="00384E79">
        <w:rPr>
          <w:rFonts w:ascii="Calibri" w:eastAsia="Calibri" w:hAnsi="Calibri" w:cs="Calibri"/>
        </w:rPr>
        <w:t xml:space="preserve">Le film est suivi d’une rencontre avec Jean-Claude </w:t>
      </w:r>
      <w:proofErr w:type="spellStart"/>
      <w:r w:rsidRPr="00384E79">
        <w:rPr>
          <w:rFonts w:ascii="Calibri" w:eastAsia="Calibri" w:hAnsi="Calibri" w:cs="Calibri"/>
        </w:rPr>
        <w:t>Rozec</w:t>
      </w:r>
      <w:proofErr w:type="spellEnd"/>
      <w:r w:rsidRPr="00384E79">
        <w:rPr>
          <w:rFonts w:ascii="Calibri" w:eastAsia="Calibri" w:hAnsi="Calibri" w:cs="Calibri"/>
        </w:rPr>
        <w:t>,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le réalisateur du film.</w:t>
      </w:r>
    </w:p>
    <w:p w14:paraId="2EA9E2D5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0377B477" w14:textId="2252E597" w:rsidR="00384E79" w:rsidRDefault="00384E79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</w:p>
    <w:p w14:paraId="4B33B92B" w14:textId="39238E4D" w:rsidR="00384E79" w:rsidRDefault="00384E79" w:rsidP="00384E79">
      <w:pPr>
        <w:spacing w:before="280" w:after="280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noProof/>
          <w:sz w:val="40"/>
          <w:szCs w:val="40"/>
        </w:rPr>
        <w:lastRenderedPageBreak/>
        <w:drawing>
          <wp:inline distT="0" distB="0" distL="0" distR="0" wp14:anchorId="2416F578" wp14:editId="149701BD">
            <wp:extent cx="5756910" cy="3827780"/>
            <wp:effectExtent l="0" t="0" r="0" b="0"/>
            <wp:docPr id="1998993037" name="Image 4" descr="Image du film La Petite Bande. Les quatre adolescents sont dans la forêt, ils portent des masques d'animaux fait avec de l'écorce, des plumes et des poils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993037" name="Image 4" descr="Image du film La Petite Bande. Les quatre adolescents sont dans la forêt, ils portent des masques d'animaux fait avec de l'écorce, des plumes et des poils. 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8277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A538509" w14:textId="5F1C8ECA" w:rsidR="00384E79" w:rsidRDefault="00384E79" w:rsidP="00384E79">
      <w:pPr>
        <w:spacing w:after="280"/>
        <w:rPr>
          <w:rFonts w:ascii="Calibri" w:eastAsia="Calibri" w:hAnsi="Calibri" w:cs="Calibri"/>
          <w:sz w:val="28"/>
          <w:szCs w:val="28"/>
        </w:rPr>
      </w:pPr>
      <w:r w:rsidRPr="00384E79">
        <w:rPr>
          <w:rFonts w:ascii="Calibri" w:eastAsia="Calibri" w:hAnsi="Calibri" w:cs="Calibri"/>
          <w:b/>
          <w:sz w:val="40"/>
          <w:szCs w:val="40"/>
        </w:rPr>
        <w:t>La Petite Bande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 xml:space="preserve">Un film de Pierre </w:t>
      </w:r>
      <w:proofErr w:type="spellStart"/>
      <w:r>
        <w:rPr>
          <w:rFonts w:ascii="Calibri" w:eastAsia="Calibri" w:hAnsi="Calibri" w:cs="Calibri"/>
          <w:sz w:val="28"/>
          <w:szCs w:val="28"/>
        </w:rPr>
        <w:t>Salvadori</w:t>
      </w:r>
      <w:proofErr w:type="spellEnd"/>
      <w:r>
        <w:rPr>
          <w:rFonts w:ascii="Calibri" w:eastAsia="Calibri" w:hAnsi="Calibri" w:cs="Calibri"/>
          <w:sz w:val="28"/>
          <w:szCs w:val="28"/>
        </w:rPr>
        <w:t xml:space="preserve"> </w:t>
      </w:r>
      <w:r>
        <w:rPr>
          <w:rFonts w:ascii="Calibri" w:eastAsia="Calibri" w:hAnsi="Calibri" w:cs="Calibri"/>
          <w:sz w:val="28"/>
          <w:szCs w:val="28"/>
        </w:rPr>
        <w:br/>
        <w:t>Réalisé en 2022, durée 1h47, à partir de 10 ans</w:t>
      </w:r>
    </w:p>
    <w:p w14:paraId="11236FA8" w14:textId="3489E56D" w:rsidR="00384E79" w:rsidRP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>Synopsis</w:t>
      </w:r>
      <w:r>
        <w:rPr>
          <w:rFonts w:ascii="Calibri" w:eastAsia="Calibri" w:hAnsi="Calibri" w:cs="Calibri"/>
          <w:b/>
        </w:rPr>
        <w:t> :</w:t>
      </w:r>
      <w:r>
        <w:rPr>
          <w:rFonts w:ascii="Calibri" w:eastAsia="Calibri" w:hAnsi="Calibri" w:cs="Calibri"/>
          <w:b/>
        </w:rPr>
        <w:br/>
      </w:r>
      <w:r w:rsidRPr="00384E79">
        <w:rPr>
          <w:rFonts w:ascii="Calibri" w:eastAsia="Calibri" w:hAnsi="Calibri" w:cs="Calibri"/>
        </w:rPr>
        <w:t>Quatre collégiens s’embarquent dans un projet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fou : faire sauter l’usine qui pollue leur rivière.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Mais dans cette bande les désaccords sont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fréquents. Pour se départager, ils décident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d’accueillir un nouveau membre, pas vraiment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populaire au collège. Dans cette aventure drôle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et incertaine, une ode au maquis corse, les cinq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complices, pétillants de vitalité, vont apprendre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à se battre ensemble</w:t>
      </w:r>
      <w:r w:rsidR="007B0646">
        <w:rPr>
          <w:rFonts w:ascii="Calibri" w:eastAsia="Calibri" w:hAnsi="Calibri" w:cs="Calibri"/>
        </w:rPr>
        <w:t xml:space="preserve">. </w:t>
      </w:r>
    </w:p>
    <w:p w14:paraId="177F3B27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  <w:highlight w:val="white"/>
        </w:rPr>
      </w:pPr>
    </w:p>
    <w:p w14:paraId="070D06B6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 xml:space="preserve">La séance </w:t>
      </w:r>
      <w:r w:rsidRPr="007D7D67">
        <w:rPr>
          <w:rFonts w:ascii="Calibri" w:eastAsia="Calibri" w:hAnsi="Calibri" w:cs="Calibri"/>
          <w:bCs/>
        </w:rPr>
        <w:t xml:space="preserve">:  </w:t>
      </w:r>
      <w:r>
        <w:rPr>
          <w:rFonts w:ascii="Calibri" w:eastAsia="Calibri" w:hAnsi="Calibri" w:cs="Calibri"/>
          <w:bCs/>
        </w:rPr>
        <w:t>version en audiodescription</w:t>
      </w:r>
    </w:p>
    <w:p w14:paraId="19C728CB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0874C1D3" w14:textId="5C6EF11A" w:rsidR="00384E79" w:rsidRDefault="00384E79" w:rsidP="00384E79">
      <w:pPr>
        <w:numPr>
          <w:ilvl w:val="0"/>
          <w:numId w:val="5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Lundi 16 février à 15h45 au cinéma Arvor à Rennes</w:t>
      </w:r>
    </w:p>
    <w:p w14:paraId="650CC4D0" w14:textId="3758AC24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613E99B6" w14:textId="4E1B1573" w:rsidR="00384E79" w:rsidRDefault="00384E79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br w:type="page"/>
      </w:r>
    </w:p>
    <w:p w14:paraId="02E79E93" w14:textId="77777777" w:rsidR="0074106A" w:rsidRDefault="0074106A" w:rsidP="0074106A">
      <w:pPr>
        <w:spacing w:before="280" w:after="280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noProof/>
          <w:sz w:val="40"/>
          <w:szCs w:val="40"/>
        </w:rPr>
        <w:lastRenderedPageBreak/>
        <w:drawing>
          <wp:inline distT="0" distB="0" distL="0" distR="0" wp14:anchorId="4981E1CA" wp14:editId="5C41C7EB">
            <wp:extent cx="5756910" cy="3089910"/>
            <wp:effectExtent l="0" t="0" r="0" b="0"/>
            <wp:docPr id="306997803" name="Image 1" descr="Image du film Planètes. Trois graines de pissenlits en haut du montagne enneigée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6997803" name="Image 1" descr="Image du film Planètes. Trois graines de pissenlits en haut du montagne enneigée. 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089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BB0DC6" w14:textId="77777777" w:rsidR="0074106A" w:rsidRDefault="0074106A" w:rsidP="0074106A">
      <w:pPr>
        <w:spacing w:after="280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b/>
          <w:sz w:val="40"/>
          <w:szCs w:val="40"/>
        </w:rPr>
        <w:t>Planètes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 xml:space="preserve">Un film de </w:t>
      </w:r>
      <w:proofErr w:type="spellStart"/>
      <w:r>
        <w:rPr>
          <w:rFonts w:ascii="Calibri" w:eastAsia="Calibri" w:hAnsi="Calibri" w:cs="Calibri"/>
          <w:sz w:val="28"/>
          <w:szCs w:val="28"/>
        </w:rPr>
        <w:t>Momoko</w:t>
      </w:r>
      <w:proofErr w:type="spellEnd"/>
      <w:r>
        <w:rPr>
          <w:rFonts w:ascii="Calibri" w:eastAsia="Calibri" w:hAnsi="Calibri" w:cs="Calibri"/>
          <w:sz w:val="28"/>
          <w:szCs w:val="28"/>
        </w:rPr>
        <w:t xml:space="preserve"> Seto</w:t>
      </w:r>
      <w:r>
        <w:rPr>
          <w:rFonts w:ascii="Calibri" w:eastAsia="Calibri" w:hAnsi="Calibri" w:cs="Calibri"/>
          <w:sz w:val="28"/>
          <w:szCs w:val="28"/>
        </w:rPr>
        <w:br/>
        <w:t>Réalisé en 2025, durée 1h15, en avant-première, animation sans dialogues</w:t>
      </w:r>
    </w:p>
    <w:p w14:paraId="450C2A64" w14:textId="77777777" w:rsidR="0074106A" w:rsidRPr="00384E79" w:rsidRDefault="0074106A" w:rsidP="0074106A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>Synopsis</w:t>
      </w:r>
      <w:r>
        <w:rPr>
          <w:rFonts w:ascii="Calibri" w:eastAsia="Calibri" w:hAnsi="Calibri" w:cs="Calibri"/>
          <w:b/>
        </w:rPr>
        <w:t> :</w:t>
      </w:r>
      <w:r>
        <w:rPr>
          <w:rFonts w:ascii="Calibri" w:eastAsia="Calibri" w:hAnsi="Calibri" w:cs="Calibri"/>
          <w:b/>
        </w:rPr>
        <w:br/>
      </w:r>
      <w:r w:rsidRPr="0074106A">
        <w:rPr>
          <w:rFonts w:ascii="Calibri" w:eastAsia="Calibri" w:hAnsi="Calibri" w:cs="Calibri"/>
        </w:rPr>
        <w:t>Quatre graines de pissenlit rescapées d’explosions nucléaires qui détruisent la Terre,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se trouvent projetées dans le cosmos. Après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s’être échouées sur une planète inconnue, elles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partent à la quête d’un sol propice à la survie de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leur espèce. Une épopée merveilleuse, riche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en émotions, dans un monde microscopique et</w:t>
      </w:r>
      <w:r>
        <w:rPr>
          <w:rFonts w:ascii="Calibri" w:eastAsia="Calibri" w:hAnsi="Calibri" w:cs="Calibri"/>
        </w:rPr>
        <w:t xml:space="preserve"> </w:t>
      </w:r>
      <w:r w:rsidRPr="0074106A">
        <w:rPr>
          <w:rFonts w:ascii="Calibri" w:eastAsia="Calibri" w:hAnsi="Calibri" w:cs="Calibri"/>
        </w:rPr>
        <w:t>imaginaire, pour évoquer les enjeux des migrations environnementales.</w:t>
      </w:r>
    </w:p>
    <w:p w14:paraId="7EC31768" w14:textId="77777777" w:rsidR="0074106A" w:rsidRDefault="0074106A" w:rsidP="0074106A">
      <w:pPr>
        <w:shd w:val="clear" w:color="auto" w:fill="FFFFFF"/>
        <w:rPr>
          <w:rFonts w:ascii="Calibri" w:eastAsia="Calibri" w:hAnsi="Calibri" w:cs="Calibri"/>
          <w:highlight w:val="white"/>
        </w:rPr>
      </w:pPr>
    </w:p>
    <w:p w14:paraId="1D65E094" w14:textId="77777777" w:rsidR="0074106A" w:rsidRDefault="0074106A" w:rsidP="0074106A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 xml:space="preserve">La séance </w:t>
      </w:r>
      <w:r w:rsidRPr="007D7D67">
        <w:rPr>
          <w:rFonts w:ascii="Calibri" w:eastAsia="Calibri" w:hAnsi="Calibri" w:cs="Calibri"/>
          <w:bCs/>
        </w:rPr>
        <w:t xml:space="preserve">:  </w:t>
      </w:r>
      <w:r>
        <w:rPr>
          <w:rFonts w:ascii="Calibri" w:eastAsia="Calibri" w:hAnsi="Calibri" w:cs="Calibri"/>
          <w:bCs/>
        </w:rPr>
        <w:t>version en audiodescription</w:t>
      </w:r>
    </w:p>
    <w:p w14:paraId="6865418A" w14:textId="77777777" w:rsidR="0074106A" w:rsidRDefault="0074106A" w:rsidP="0074106A">
      <w:pPr>
        <w:shd w:val="clear" w:color="auto" w:fill="FFFFFF"/>
        <w:rPr>
          <w:rFonts w:ascii="Calibri" w:eastAsia="Calibri" w:hAnsi="Calibri" w:cs="Calibri"/>
        </w:rPr>
      </w:pPr>
    </w:p>
    <w:p w14:paraId="0F9038AE" w14:textId="77777777" w:rsidR="0074106A" w:rsidRDefault="0074106A" w:rsidP="0074106A">
      <w:pPr>
        <w:numPr>
          <w:ilvl w:val="0"/>
          <w:numId w:val="5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Lundi 16 février à 18h30 au cinéma du TNB à Rennes</w:t>
      </w:r>
    </w:p>
    <w:p w14:paraId="2ADB341E" w14:textId="77777777" w:rsidR="0074106A" w:rsidRDefault="0074106A" w:rsidP="0074106A">
      <w:pPr>
        <w:shd w:val="clear" w:color="auto" w:fill="FFFFFF"/>
        <w:rPr>
          <w:rFonts w:ascii="Calibri" w:eastAsia="Calibri" w:hAnsi="Calibri" w:cs="Calibri"/>
        </w:rPr>
      </w:pPr>
    </w:p>
    <w:p w14:paraId="366B32A0" w14:textId="77777777" w:rsidR="0074106A" w:rsidRDefault="0074106A" w:rsidP="0074106A">
      <w:pPr>
        <w:shd w:val="clear" w:color="auto" w:fill="FFFFFF"/>
        <w:rPr>
          <w:rFonts w:ascii="Calibri" w:eastAsia="Calibri" w:hAnsi="Calibri" w:cs="Calibri"/>
        </w:rPr>
      </w:pPr>
      <w:r w:rsidRPr="00384E79">
        <w:rPr>
          <w:rFonts w:ascii="Calibri" w:eastAsia="Calibri" w:hAnsi="Calibri" w:cs="Calibri"/>
        </w:rPr>
        <w:t>Le film est suivi d’une rencontre avec l</w:t>
      </w:r>
      <w:r>
        <w:rPr>
          <w:rFonts w:ascii="Calibri" w:eastAsia="Calibri" w:hAnsi="Calibri" w:cs="Calibri"/>
        </w:rPr>
        <w:t xml:space="preserve">a réalisatrice et le scénariste Alain Layrac. </w:t>
      </w:r>
    </w:p>
    <w:p w14:paraId="3BA34DAC" w14:textId="77777777" w:rsidR="0074106A" w:rsidRDefault="0074106A">
      <w:pPr>
        <w:rPr>
          <w:rFonts w:ascii="Calibri" w:eastAsia="Calibri" w:hAnsi="Calibri" w:cs="Calibri"/>
        </w:rPr>
      </w:pPr>
    </w:p>
    <w:p w14:paraId="6767EEEA" w14:textId="15063E62" w:rsidR="00384E79" w:rsidRDefault="00384E79" w:rsidP="00384E79">
      <w:pPr>
        <w:spacing w:before="280" w:after="280"/>
        <w:rPr>
          <w:rFonts w:ascii="Calibri" w:eastAsia="Calibri" w:hAnsi="Calibri" w:cs="Calibri"/>
          <w:b/>
          <w:sz w:val="40"/>
          <w:szCs w:val="40"/>
        </w:rPr>
      </w:pPr>
      <w:r>
        <w:rPr>
          <w:rFonts w:ascii="Calibri" w:eastAsia="Calibri" w:hAnsi="Calibri" w:cs="Calibri"/>
          <w:b/>
          <w:noProof/>
          <w:sz w:val="40"/>
          <w:szCs w:val="40"/>
        </w:rPr>
        <w:lastRenderedPageBreak/>
        <w:drawing>
          <wp:inline distT="0" distB="0" distL="0" distR="0" wp14:anchorId="2B93F0CC" wp14:editId="1BB547FA">
            <wp:extent cx="5756910" cy="3238500"/>
            <wp:effectExtent l="0" t="0" r="0" b="0"/>
            <wp:docPr id="43437223" name="Image 5" descr="Image de la Danse des renards. Camille, jeune boxeur, tire la langue avec son protège dents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437223" name="Image 5" descr="Image de la Danse des renards. Camille, jeune boxeur, tire la langue avec son protège dents. 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3238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458005" w14:textId="36774494" w:rsidR="00384E79" w:rsidRDefault="00384E79" w:rsidP="00384E79">
      <w:pPr>
        <w:spacing w:after="280"/>
        <w:rPr>
          <w:rFonts w:ascii="Calibri" w:eastAsia="Calibri" w:hAnsi="Calibri" w:cs="Calibri"/>
          <w:sz w:val="28"/>
          <w:szCs w:val="28"/>
        </w:rPr>
      </w:pPr>
      <w:r w:rsidRPr="00384E79">
        <w:rPr>
          <w:rFonts w:ascii="Calibri" w:eastAsia="Calibri" w:hAnsi="Calibri" w:cs="Calibri"/>
          <w:b/>
          <w:sz w:val="40"/>
          <w:szCs w:val="40"/>
        </w:rPr>
        <w:t xml:space="preserve">La </w:t>
      </w:r>
      <w:r>
        <w:rPr>
          <w:rFonts w:ascii="Calibri" w:eastAsia="Calibri" w:hAnsi="Calibri" w:cs="Calibri"/>
          <w:b/>
          <w:sz w:val="40"/>
          <w:szCs w:val="40"/>
        </w:rPr>
        <w:t>Danse des renards</w:t>
      </w:r>
      <w:r>
        <w:rPr>
          <w:rFonts w:ascii="Calibri" w:eastAsia="Calibri" w:hAnsi="Calibri" w:cs="Calibri"/>
          <w:b/>
          <w:sz w:val="40"/>
          <w:szCs w:val="40"/>
        </w:rPr>
        <w:br/>
      </w:r>
      <w:r>
        <w:rPr>
          <w:rFonts w:ascii="Calibri" w:eastAsia="Calibri" w:hAnsi="Calibri" w:cs="Calibri"/>
          <w:sz w:val="28"/>
          <w:szCs w:val="28"/>
        </w:rPr>
        <w:t>Un film de Valéry Carnoy</w:t>
      </w:r>
      <w:r>
        <w:rPr>
          <w:rFonts w:ascii="Calibri" w:eastAsia="Calibri" w:hAnsi="Calibri" w:cs="Calibri"/>
          <w:sz w:val="28"/>
          <w:szCs w:val="28"/>
        </w:rPr>
        <w:br/>
        <w:t>Réalisé en 2025, durée 1h32, en avant-première</w:t>
      </w:r>
    </w:p>
    <w:p w14:paraId="1A4D0E58" w14:textId="3969FCC0" w:rsidR="00384E79" w:rsidRP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>Synopsis</w:t>
      </w:r>
      <w:r>
        <w:rPr>
          <w:rFonts w:ascii="Calibri" w:eastAsia="Calibri" w:hAnsi="Calibri" w:cs="Calibri"/>
          <w:b/>
        </w:rPr>
        <w:t> :</w:t>
      </w:r>
      <w:r>
        <w:rPr>
          <w:rFonts w:ascii="Calibri" w:eastAsia="Calibri" w:hAnsi="Calibri" w:cs="Calibri"/>
          <w:b/>
        </w:rPr>
        <w:br/>
      </w:r>
      <w:r w:rsidRPr="00384E79">
        <w:rPr>
          <w:rFonts w:ascii="Calibri" w:eastAsia="Calibri" w:hAnsi="Calibri" w:cs="Calibri"/>
        </w:rPr>
        <w:t>Dans un internat sportif, Camille, un jeune boxeur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virtuose, est sauvé in extremis d’un accident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mortel par son meilleur ami Matteo. Alors que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les médecins le pensent guéri, une douleur inexpliquée l’envahit peu à peu, jusqu’à remettre en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question ses rêves de grandeur. Le premier long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métrage de Valéry Carnoy déjoue les clichés habituels du film sur le sport et aborde avec justesse</w:t>
      </w:r>
      <w:r>
        <w:rPr>
          <w:rFonts w:ascii="Calibri" w:eastAsia="Calibri" w:hAnsi="Calibri" w:cs="Calibri"/>
        </w:rPr>
        <w:t xml:space="preserve"> </w:t>
      </w:r>
      <w:r w:rsidRPr="00384E79">
        <w:rPr>
          <w:rFonts w:ascii="Calibri" w:eastAsia="Calibri" w:hAnsi="Calibri" w:cs="Calibri"/>
        </w:rPr>
        <w:t>l’amitié et la fragilité masculine à l’adolescence.</w:t>
      </w:r>
    </w:p>
    <w:p w14:paraId="192C073C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  <w:highlight w:val="white"/>
        </w:rPr>
      </w:pPr>
    </w:p>
    <w:p w14:paraId="491E444A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  <w:u w:val="single"/>
        </w:rPr>
        <w:t xml:space="preserve">La séance </w:t>
      </w:r>
      <w:r w:rsidRPr="007D7D67">
        <w:rPr>
          <w:rFonts w:ascii="Calibri" w:eastAsia="Calibri" w:hAnsi="Calibri" w:cs="Calibri"/>
          <w:bCs/>
        </w:rPr>
        <w:t xml:space="preserve">:  </w:t>
      </w:r>
      <w:r>
        <w:rPr>
          <w:rFonts w:ascii="Calibri" w:eastAsia="Calibri" w:hAnsi="Calibri" w:cs="Calibri"/>
          <w:bCs/>
        </w:rPr>
        <w:t>version en audiodescription</w:t>
      </w:r>
    </w:p>
    <w:p w14:paraId="292EAD44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7EB9D022" w14:textId="771F879C" w:rsidR="00384E79" w:rsidRDefault="00384E79" w:rsidP="00384E79">
      <w:pPr>
        <w:numPr>
          <w:ilvl w:val="0"/>
          <w:numId w:val="5"/>
        </w:numPr>
        <w:shd w:val="clear" w:color="auto" w:fill="FFFFFF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Mardi 17 février à 20h30 au cinéma du TNB à Rennes</w:t>
      </w:r>
    </w:p>
    <w:p w14:paraId="610390BB" w14:textId="77777777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</w:p>
    <w:p w14:paraId="4BA33DC7" w14:textId="23D009C6" w:rsidR="00384E79" w:rsidRDefault="00384E79" w:rsidP="00384E79">
      <w:pPr>
        <w:shd w:val="clear" w:color="auto" w:fill="FFFFFF"/>
        <w:rPr>
          <w:rFonts w:ascii="Calibri" w:eastAsia="Calibri" w:hAnsi="Calibri" w:cs="Calibri"/>
        </w:rPr>
      </w:pPr>
      <w:r w:rsidRPr="00384E79">
        <w:rPr>
          <w:rFonts w:ascii="Calibri" w:eastAsia="Calibri" w:hAnsi="Calibri" w:cs="Calibri"/>
        </w:rPr>
        <w:t>Le film est suivi d’une rencontre avec le réalisateur et l’acteur Samuel Kircher.</w:t>
      </w:r>
    </w:p>
    <w:p w14:paraId="4F49E846" w14:textId="3FBEDED5" w:rsidR="00384E79" w:rsidRPr="00384E79" w:rsidRDefault="00384E79" w:rsidP="00840653">
      <w:pPr>
        <w:rPr>
          <w:rFonts w:ascii="Calibri" w:eastAsia="Calibri" w:hAnsi="Calibri" w:cs="Calibri"/>
        </w:rPr>
      </w:pPr>
    </w:p>
    <w:sectPr w:rsidR="00384E79" w:rsidRPr="00384E79">
      <w:pgSz w:w="11900" w:h="16840"/>
      <w:pgMar w:top="1417" w:right="1417" w:bottom="1417" w:left="1417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272337"/>
    <w:multiLevelType w:val="multilevel"/>
    <w:tmpl w:val="468017C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3D372CB3"/>
    <w:multiLevelType w:val="multilevel"/>
    <w:tmpl w:val="19F4E50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41D000B4"/>
    <w:multiLevelType w:val="multilevel"/>
    <w:tmpl w:val="3EF4603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4DCC58E5"/>
    <w:multiLevelType w:val="multilevel"/>
    <w:tmpl w:val="3032451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B4F0FDC"/>
    <w:multiLevelType w:val="multilevel"/>
    <w:tmpl w:val="35B26FF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69222051">
    <w:abstractNumId w:val="3"/>
  </w:num>
  <w:num w:numId="2" w16cid:durableId="2000962694">
    <w:abstractNumId w:val="2"/>
  </w:num>
  <w:num w:numId="3" w16cid:durableId="959185073">
    <w:abstractNumId w:val="1"/>
  </w:num>
  <w:num w:numId="4" w16cid:durableId="1219171307">
    <w:abstractNumId w:val="0"/>
  </w:num>
  <w:num w:numId="5" w16cid:durableId="5026651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4F32"/>
    <w:rsid w:val="0022647B"/>
    <w:rsid w:val="00384E79"/>
    <w:rsid w:val="00486A07"/>
    <w:rsid w:val="0074106A"/>
    <w:rsid w:val="007B0646"/>
    <w:rsid w:val="007D7D67"/>
    <w:rsid w:val="00840653"/>
    <w:rsid w:val="008870BE"/>
    <w:rsid w:val="00CE4F32"/>
    <w:rsid w:val="00F809EC"/>
    <w:rsid w:val="00F949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076D7"/>
  <w15:docId w15:val="{4BE6E8E5-6505-1E4E-8BEC-F071BDC6E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63CAF"/>
  </w:style>
  <w:style w:type="paragraph" w:styleId="Titre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re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itre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r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04xlpa">
    <w:name w:val="_04xlpa"/>
    <w:basedOn w:val="Normal"/>
    <w:rsid w:val="00066A25"/>
    <w:pPr>
      <w:spacing w:before="100" w:beforeAutospacing="1" w:after="100" w:afterAutospacing="1"/>
    </w:pPr>
  </w:style>
  <w:style w:type="character" w:customStyle="1" w:styleId="jsgrdq">
    <w:name w:val="jsgrdq"/>
    <w:basedOn w:val="Policepardfaut"/>
    <w:rsid w:val="00066A25"/>
  </w:style>
  <w:style w:type="paragraph" w:styleId="NormalWeb">
    <w:name w:val="Normal (Web)"/>
    <w:basedOn w:val="Normal"/>
    <w:uiPriority w:val="99"/>
    <w:semiHidden/>
    <w:unhideWhenUsed/>
    <w:rsid w:val="00066A25"/>
    <w:pPr>
      <w:spacing w:before="100" w:beforeAutospacing="1" w:after="100" w:afterAutospacing="1"/>
    </w:pPr>
  </w:style>
  <w:style w:type="character" w:styleId="Lienhypertexte">
    <w:name w:val="Hyperlink"/>
    <w:basedOn w:val="Policepardfaut"/>
    <w:uiPriority w:val="99"/>
    <w:unhideWhenUsed/>
    <w:rsid w:val="00D2250D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D2250D"/>
    <w:rPr>
      <w:color w:val="954F72" w:themeColor="followedHyperlink"/>
      <w:u w:val="single"/>
    </w:rPr>
  </w:style>
  <w:style w:type="character" w:styleId="Mentionnonrsolue">
    <w:name w:val="Unresolved Mention"/>
    <w:basedOn w:val="Policepardfaut"/>
    <w:uiPriority w:val="99"/>
    <w:semiHidden/>
    <w:unhideWhenUsed/>
    <w:rsid w:val="009605EF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C63CAF"/>
    <w:pPr>
      <w:ind w:left="720"/>
      <w:contextualSpacing/>
    </w:pPr>
  </w:style>
  <w:style w:type="paragraph" w:styleId="Sous-titr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lairobscur.info" TargetMode="External"/><Relationship Id="rId13" Type="http://schemas.openxmlformats.org/officeDocument/2006/relationships/image" Target="media/image6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5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jpeg"/><Relationship Id="rId10" Type="http://schemas.openxmlformats.org/officeDocument/2006/relationships/image" Target="media/image3.jpg"/><Relationship Id="rId4" Type="http://schemas.openxmlformats.org/officeDocument/2006/relationships/settings" Target="settings.xml"/><Relationship Id="rId9" Type="http://schemas.openxmlformats.org/officeDocument/2006/relationships/hyperlink" Target="https://www.clairobscur.info/accessibilit%C3%A9-2229-0-0-0.html" TargetMode="External"/><Relationship Id="rId1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5x963W5O1cblDpQXeePO+Pl2h8A==">CgMxLjA4AHIhMXlKNWQ5YmJNZVRSazJNTnBsMURpMG5lMV8zQWZsNmFR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7</Pages>
  <Words>799</Words>
  <Characters>4395</Characters>
  <Application>Microsoft Office Word</Application>
  <DocSecurity>0</DocSecurity>
  <Lines>36</Lines>
  <Paragraphs>10</Paragraphs>
  <ScaleCrop>false</ScaleCrop>
  <Company/>
  <LinksUpToDate>false</LinksUpToDate>
  <CharactersWithSpaces>5184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Margaux Dory</cp:lastModifiedBy>
  <cp:revision>13</cp:revision>
  <dcterms:created xsi:type="dcterms:W3CDTF">2023-01-10T10:56:00Z</dcterms:created>
  <dcterms:modified xsi:type="dcterms:W3CDTF">2026-01-30T16:44:00Z</dcterms:modified>
</cp:coreProperties>
</file>